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rPr>
      </w:pPr>
      <w:r>
        <w:rPr>
          <w:rFonts w:ascii="Garamond" w:hAnsi="Garamond"/>
        </w:rPr>
        <w:t>Write to Pennsylvania House of Representatives members about HB 2602</w:t>
      </w:r>
      <w:bookmarkStart w:id="0" w:name="_GoBack"/>
      <w:bookmarkEnd w:id="0"/>
      <w:r>
        <w:rPr>
          <w:rFonts w:ascii="Garamond" w:hAnsi="Garamond"/>
        </w:rPr>
        <w:t>. If you are a constituent, include the phrase “as your constituent.” Add personal information as appropriate. For example, if you are a union member, you can mention your own union contract, which probably does not protect you from legal consequences for murder or assault...</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Find your PA House representative: https://www.house.state.pa.us/</w:t>
      </w:r>
      <w:r/>
    </w:p>
    <w:p>
      <w:pPr>
        <w:pStyle w:val="Normal"/>
        <w:rPr>
          <w:rFonts w:ascii="Garamond" w:hAnsi="Garamond"/>
        </w:rPr>
      </w:pPr>
      <w:r>
        <w:rPr>
          <w:rFonts w:ascii="Garamond" w:hAnsi="Garamond"/>
        </w:rPr>
        <w:t>Note: HB 2602 is currently before the Labor and Industry Committee.</w:t>
      </w:r>
      <w:r/>
    </w:p>
    <w:p>
      <w:pPr>
        <w:sectPr>
          <w:type w:val="continuous"/>
          <w:pgSz w:w="12240" w:h="15840"/>
          <w:pgMar w:left="1440" w:right="1440" w:header="720" w:top="1440" w:footer="0" w:bottom="1440" w:gutter="0"/>
          <w:formProt w:val="false"/>
          <w:textDirection w:val="lrTb"/>
          <w:docGrid w:type="default" w:linePitch="312" w:charSpace="4294965247"/>
        </w:sectPr>
      </w:pPr>
    </w:p>
    <w:p>
      <w:pPr>
        <w:pStyle w:val="Normal"/>
        <w:rPr>
          <w:u w:val="single"/>
          <w:rFonts w:ascii="Garamond" w:hAnsi="Garamond"/>
        </w:rPr>
      </w:pPr>
      <w:r>
        <w:rPr>
          <w:rFonts w:ascii="Garamond" w:hAnsi="Garamond"/>
          <w:u w:val="single"/>
        </w:rPr>
      </w:r>
      <w:r/>
    </w:p>
    <w:p>
      <w:pPr>
        <w:pStyle w:val="Normal"/>
        <w:rPr>
          <w:u w:val="single"/>
          <w:rFonts w:ascii="Garamond" w:hAnsi="Garamond"/>
        </w:rPr>
      </w:pPr>
      <w:r>
        <w:rPr>
          <w:rFonts w:ascii="Garamond" w:hAnsi="Garamond"/>
          <w:u w:val="single"/>
        </w:rPr>
        <w:t>Republican committee leadership, Labor &amp; Industry:</w:t>
        <w:tab/>
        <w:tab/>
        <w:tab/>
        <w:tab/>
        <w:tab/>
        <w:tab/>
        <w:tab/>
      </w:r>
      <w:r/>
    </w:p>
    <w:p>
      <w:pPr>
        <w:sectPr>
          <w:type w:val="continuous"/>
          <w:pgSz w:w="12240" w:h="15840"/>
          <w:pgMar w:left="1440" w:right="1440" w:header="720" w:top="1440" w:footer="0" w:bottom="1440" w:gutter="0"/>
          <w:formProt w:val="false"/>
          <w:textDirection w:val="lrTb"/>
          <w:docGrid w:type="default" w:linePitch="312" w:charSpace="4294965247"/>
        </w:sectPr>
      </w:pPr>
    </w:p>
    <w:p>
      <w:pPr>
        <w:pStyle w:val="Normal"/>
        <w:rPr>
          <w:rFonts w:ascii="Garamond" w:hAnsi="Garamond"/>
        </w:rPr>
      </w:pPr>
      <w:r>
        <w:rPr>
          <w:rFonts w:ascii="Garamond" w:hAnsi="Garamond"/>
        </w:rPr>
        <w:t>Hon. Jim Cox</w:t>
      </w:r>
      <w:r/>
    </w:p>
    <w:p>
      <w:pPr>
        <w:pStyle w:val="Normal"/>
        <w:rPr>
          <w:rFonts w:ascii="Garamond" w:hAnsi="Garamond"/>
        </w:rPr>
      </w:pPr>
      <w:r>
        <w:rPr>
          <w:rFonts w:ascii="Garamond" w:hAnsi="Garamond"/>
        </w:rPr>
        <w:t>2909 Windmill Road</w:t>
      </w:r>
      <w:r/>
    </w:p>
    <w:p>
      <w:pPr>
        <w:pStyle w:val="Normal"/>
        <w:rPr>
          <w:rFonts w:ascii="Garamond" w:hAnsi="Garamond"/>
        </w:rPr>
      </w:pPr>
      <w:r>
        <w:rPr>
          <w:rFonts w:ascii="Garamond" w:hAnsi="Garamond"/>
        </w:rPr>
        <w:t>Suite 7</w:t>
      </w:r>
      <w:r/>
    </w:p>
    <w:p>
      <w:pPr>
        <w:pStyle w:val="Normal"/>
        <w:rPr>
          <w:rFonts w:ascii="Garamond" w:hAnsi="Garamond"/>
        </w:rPr>
      </w:pPr>
      <w:r>
        <w:rPr>
          <w:rFonts w:ascii="Garamond" w:hAnsi="Garamond"/>
        </w:rPr>
        <w:t>Sinking Spring, PA 19608</w:t>
      </w:r>
      <w:r/>
    </w:p>
    <w:p>
      <w:pPr>
        <w:pStyle w:val="Normal"/>
        <w:rPr>
          <w:rFonts w:ascii="Garamond" w:hAnsi="Garamond"/>
        </w:rPr>
      </w:pPr>
      <w:r>
        <w:rPr>
          <w:rFonts w:ascii="Garamond" w:hAnsi="Garamond"/>
        </w:rPr>
        <w:t>(610) 670-0139</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Hon. David M. Maloney Sr.</w:t>
      </w:r>
      <w:r/>
    </w:p>
    <w:p>
      <w:pPr>
        <w:pStyle w:val="Normal"/>
        <w:rPr>
          <w:rFonts w:ascii="Garamond" w:hAnsi="Garamond"/>
        </w:rPr>
      </w:pPr>
      <w:r>
        <w:rPr>
          <w:rFonts w:ascii="Garamond" w:hAnsi="Garamond"/>
        </w:rPr>
        <w:t>46 East Philadelphia Avenue</w:t>
      </w:r>
      <w:r/>
    </w:p>
    <w:p>
      <w:pPr>
        <w:pStyle w:val="Normal"/>
        <w:rPr>
          <w:rFonts w:ascii="Garamond" w:hAnsi="Garamond"/>
        </w:rPr>
      </w:pPr>
      <w:r>
        <w:rPr>
          <w:rFonts w:ascii="Garamond" w:hAnsi="Garamond"/>
        </w:rPr>
        <w:t>Boyertown, PA 19512</w:t>
      </w:r>
      <w:r/>
    </w:p>
    <w:p>
      <w:pPr>
        <w:pStyle w:val="Normal"/>
        <w:rPr>
          <w:rFonts w:ascii="Garamond" w:hAnsi="Garamond"/>
        </w:rPr>
      </w:pPr>
      <w:r>
        <w:rPr>
          <w:rFonts w:ascii="Garamond" w:hAnsi="Garamond"/>
        </w:rPr>
        <w:t>(610) 369-3010</w:t>
      </w:r>
      <w:r/>
    </w:p>
    <w:p>
      <w:pPr>
        <w:pStyle w:val="Normal"/>
        <w:rPr>
          <w:rFonts w:ascii="Garamond" w:hAnsi="Garamond"/>
        </w:rPr>
      </w:pPr>
      <w:r>
        <w:rPr>
          <w:rFonts w:ascii="Garamond" w:hAnsi="Garamond"/>
        </w:rPr>
        <w:t>Fax: (610) 369-3011</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Hon. Ryan E. Mackenzie</w:t>
      </w:r>
      <w:r/>
    </w:p>
    <w:p>
      <w:pPr>
        <w:pStyle w:val="Normal"/>
        <w:rPr>
          <w:rFonts w:ascii="Garamond" w:hAnsi="Garamond"/>
        </w:rPr>
      </w:pPr>
      <w:r>
        <w:rPr>
          <w:rFonts w:ascii="Garamond" w:hAnsi="Garamond"/>
        </w:rPr>
        <w:t>3402 Brookside Road</w:t>
      </w:r>
      <w:r/>
    </w:p>
    <w:p>
      <w:pPr>
        <w:pStyle w:val="Normal"/>
        <w:rPr>
          <w:rFonts w:ascii="Garamond" w:hAnsi="Garamond"/>
        </w:rPr>
      </w:pPr>
      <w:r>
        <w:rPr>
          <w:rFonts w:ascii="Garamond" w:hAnsi="Garamond"/>
        </w:rPr>
        <w:t>Macungie, PA 18062</w:t>
      </w:r>
      <w:r/>
    </w:p>
    <w:p>
      <w:pPr>
        <w:pStyle w:val="Normal"/>
        <w:rPr>
          <w:rFonts w:ascii="Garamond" w:hAnsi="Garamond"/>
        </w:rPr>
      </w:pPr>
      <w:r>
        <w:rPr>
          <w:rFonts w:ascii="Garamond" w:hAnsi="Garamond"/>
        </w:rPr>
        <w:t>(610) 965-9933</w:t>
      </w:r>
      <w:r/>
    </w:p>
    <w:p>
      <w:pPr>
        <w:pStyle w:val="Normal"/>
        <w:rPr>
          <w:rFonts w:ascii="Garamond" w:hAnsi="Garamond"/>
        </w:rPr>
      </w:pPr>
      <w:r>
        <w:rPr>
          <w:rFonts w:ascii="Garamond" w:hAnsi="Garamond"/>
        </w:rPr>
        <w:t>Fax: (610) 965-9174</w:t>
      </w:r>
      <w:r/>
    </w:p>
    <w:p>
      <w:pPr>
        <w:sectPr>
          <w:type w:val="continuous"/>
          <w:pgSz w:w="12240" w:h="15840"/>
          <w:pgMar w:left="1440" w:right="1440" w:header="720" w:top="1440" w:footer="0" w:bottom="1440" w:gutter="0"/>
          <w:cols w:num="3" w:equalWidth="false" w:sep="false">
            <w:col w:w="2760" w:space="720"/>
            <w:col w:w="2400" w:space="720"/>
            <w:col w:w="2760"/>
          </w:cols>
          <w:formProt w:val="false"/>
          <w:textDirection w:val="lrTb"/>
          <w:docGrid w:type="default" w:linePitch="312" w:charSpace="4294965247"/>
        </w:sectPr>
      </w:pPr>
    </w:p>
    <w:p>
      <w:pPr>
        <w:pStyle w:val="Normal"/>
        <w:rPr>
          <w:u w:val="single"/>
          <w:rFonts w:ascii="Garamond" w:hAnsi="Garamond"/>
        </w:rPr>
      </w:pPr>
      <w:r>
        <w:rPr/>
      </w:r>
      <w:r/>
    </w:p>
    <w:p>
      <w:pPr>
        <w:pStyle w:val="Normal"/>
        <w:rPr>
          <w:u w:val="single"/>
          <w:rFonts w:ascii="Garamond" w:hAnsi="Garamond"/>
        </w:rPr>
      </w:pPr>
      <w:r>
        <w:rPr>
          <w:rFonts w:ascii="Garamond" w:hAnsi="Garamond"/>
          <w:u w:val="single"/>
        </w:rPr>
        <w:t>Democratic committee leadership, Labor &amp; Industry:</w:t>
        <w:tab/>
        <w:tab/>
        <w:tab/>
        <w:tab/>
        <w:tab/>
        <w:tab/>
        <w:tab/>
      </w:r>
      <w:r/>
    </w:p>
    <w:p>
      <w:pPr>
        <w:sectPr>
          <w:type w:val="continuous"/>
          <w:pgSz w:w="12240" w:h="15840"/>
          <w:pgMar w:left="1440" w:right="1440" w:header="720" w:top="1440" w:footer="0" w:bottom="1440" w:gutter="0"/>
          <w:formProt w:val="false"/>
          <w:textDirection w:val="lrTb"/>
          <w:docGrid w:type="default" w:linePitch="312" w:charSpace="4294965247"/>
        </w:sectPr>
      </w:pPr>
    </w:p>
    <w:p>
      <w:pPr>
        <w:pStyle w:val="Normal"/>
        <w:rPr>
          <w:rFonts w:ascii="Garamond" w:hAnsi="Garamond"/>
        </w:rPr>
      </w:pPr>
      <w:r>
        <w:rPr>
          <w:rFonts w:ascii="Garamond" w:hAnsi="Garamond"/>
        </w:rPr>
        <w:t>Hon. Patrick J. Harkins</w:t>
      </w:r>
      <w:r/>
    </w:p>
    <w:p>
      <w:pPr>
        <w:pStyle w:val="Normal"/>
        <w:rPr>
          <w:rFonts w:ascii="Garamond" w:hAnsi="Garamond"/>
        </w:rPr>
      </w:pPr>
      <w:r>
        <w:rPr>
          <w:rFonts w:ascii="Garamond" w:hAnsi="Garamond"/>
        </w:rPr>
        <w:t>460 E 26th Street</w:t>
      </w:r>
      <w:r/>
    </w:p>
    <w:p>
      <w:pPr>
        <w:pStyle w:val="Normal"/>
        <w:rPr>
          <w:rFonts w:ascii="Garamond" w:hAnsi="Garamond"/>
        </w:rPr>
      </w:pPr>
      <w:r>
        <w:rPr>
          <w:rFonts w:ascii="Garamond" w:hAnsi="Garamond"/>
        </w:rPr>
        <w:t>Erie, PA 16504</w:t>
      </w:r>
      <w:r/>
    </w:p>
    <w:p>
      <w:pPr>
        <w:pStyle w:val="Normal"/>
        <w:rPr>
          <w:rFonts w:ascii="Garamond" w:hAnsi="Garamond"/>
        </w:rPr>
      </w:pPr>
      <w:r>
        <w:rPr>
          <w:rFonts w:ascii="Garamond" w:hAnsi="Garamond"/>
        </w:rPr>
        <w:t>(814) 459-1949</w:t>
      </w:r>
      <w:r/>
    </w:p>
    <w:p>
      <w:pPr>
        <w:pStyle w:val="Normal"/>
        <w:rPr>
          <w:rFonts w:ascii="Garamond" w:hAnsi="Garamond"/>
        </w:rPr>
      </w:pPr>
      <w:r>
        <w:rPr>
          <w:rFonts w:ascii="Garamond" w:hAnsi="Garamond"/>
        </w:rPr>
        <w:t>Fax: (814) 871-485</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Hon. Maria P. Donatucci</w:t>
      </w:r>
      <w:r/>
    </w:p>
    <w:p>
      <w:pPr>
        <w:pStyle w:val="Normal"/>
        <w:rPr>
          <w:rFonts w:ascii="Garamond" w:hAnsi="Garamond"/>
        </w:rPr>
      </w:pPr>
      <w:r>
        <w:rPr>
          <w:rFonts w:ascii="Garamond" w:hAnsi="Garamond"/>
        </w:rPr>
        <w:t>2901 South 19th Street</w:t>
      </w:r>
      <w:r/>
    </w:p>
    <w:p>
      <w:pPr>
        <w:pStyle w:val="Normal"/>
        <w:rPr>
          <w:rFonts w:ascii="Garamond" w:hAnsi="Garamond"/>
        </w:rPr>
      </w:pPr>
      <w:r>
        <w:rPr>
          <w:rFonts w:ascii="Garamond" w:hAnsi="Garamond"/>
        </w:rPr>
        <w:t>Philadelphia, PA 19145</w:t>
      </w:r>
      <w:r/>
    </w:p>
    <w:p>
      <w:pPr>
        <w:pStyle w:val="Normal"/>
        <w:rPr>
          <w:rFonts w:ascii="Garamond" w:hAnsi="Garamond"/>
        </w:rPr>
      </w:pPr>
      <w:r>
        <w:rPr>
          <w:rFonts w:ascii="Garamond" w:hAnsi="Garamond"/>
        </w:rPr>
        <w:t>(215) 468-1515</w:t>
      </w:r>
      <w:r/>
    </w:p>
    <w:p>
      <w:pPr>
        <w:pStyle w:val="Normal"/>
        <w:rPr>
          <w:rFonts w:ascii="Garamond" w:hAnsi="Garamond"/>
        </w:rPr>
      </w:pPr>
      <w:r>
        <w:rPr>
          <w:rFonts w:ascii="Garamond" w:hAnsi="Garamond"/>
        </w:rPr>
        <w:t>Fax: (215) 952-1164</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Hon. Leanne Krueger</w:t>
      </w:r>
      <w:r/>
    </w:p>
    <w:p>
      <w:pPr>
        <w:pStyle w:val="Normal"/>
        <w:rPr>
          <w:rFonts w:ascii="Garamond" w:hAnsi="Garamond"/>
        </w:rPr>
      </w:pPr>
      <w:r>
        <w:rPr>
          <w:rFonts w:ascii="Garamond" w:hAnsi="Garamond"/>
        </w:rPr>
        <w:t>701 E. MacDade Boulevard</w:t>
      </w:r>
      <w:r/>
    </w:p>
    <w:p>
      <w:pPr>
        <w:pStyle w:val="Normal"/>
        <w:rPr>
          <w:rFonts w:ascii="Garamond" w:hAnsi="Garamond"/>
        </w:rPr>
      </w:pPr>
      <w:r>
        <w:rPr>
          <w:rFonts w:ascii="Garamond" w:hAnsi="Garamond"/>
        </w:rPr>
        <w:t>Folsom, PA 19033</w:t>
      </w:r>
      <w:r/>
    </w:p>
    <w:p>
      <w:pPr>
        <w:pStyle w:val="Normal"/>
        <w:rPr>
          <w:rFonts w:ascii="Garamond" w:hAnsi="Garamond"/>
        </w:rPr>
      </w:pPr>
      <w:r>
        <w:rPr>
          <w:rFonts w:ascii="Garamond" w:hAnsi="Garamond"/>
        </w:rPr>
        <w:t>(610) 534-6880</w:t>
      </w:r>
      <w:r/>
    </w:p>
    <w:p>
      <w:pPr>
        <w:pStyle w:val="Normal"/>
      </w:pPr>
      <w:r>
        <w:rPr>
          <w:rFonts w:ascii="Garamond" w:hAnsi="Garamond"/>
        </w:rPr>
        <w:t>Fax: (610) 534-6881</w:t>
      </w:r>
      <w:r/>
    </w:p>
    <w:p>
      <w:pPr>
        <w:pStyle w:val="Normal"/>
        <w:rPr>
          <w:rFonts w:ascii="Garamond" w:hAnsi="Garamond"/>
        </w:rPr>
      </w:pPr>
      <w:r>
        <w:rPr/>
      </w:r>
      <w:r/>
    </w:p>
    <w:p>
      <w:pPr>
        <w:sectPr>
          <w:type w:val="continuous"/>
          <w:pgSz w:w="12240" w:h="15840"/>
          <w:pgMar w:left="1440" w:right="1440" w:header="720" w:top="1440" w:footer="0" w:bottom="1440" w:gutter="0"/>
          <w:cols w:num="3" w:equalWidth="false" w:sep="false">
            <w:col w:w="2760" w:space="720"/>
            <w:col w:w="2400" w:space="720"/>
            <w:col w:w="2760"/>
          </w:cols>
          <w:formProt w:val="false"/>
          <w:textDirection w:val="lrTb"/>
          <w:docGrid w:type="default" w:linePitch="312" w:charSpace="4294965247"/>
        </w:sectPr>
      </w:pPr>
    </w:p>
    <w:p>
      <w:pPr>
        <w:pStyle w:val="Normal"/>
        <w:pageBreakBefore w:val="false"/>
      </w:pPr>
      <w:r>
        <w:rPr>
          <w:rFonts w:ascii="Garamond" w:hAnsi="Garamond"/>
        </w:rPr>
        <w:t>Full list of Labor &amp; Industry Committee members:</w:t>
      </w:r>
      <w:r/>
    </w:p>
    <w:p>
      <w:pPr>
        <w:pStyle w:val="Normal"/>
        <w:rPr>
          <w:rFonts w:ascii="Garamond" w:hAnsi="Garamond"/>
        </w:rPr>
      </w:pPr>
      <w:r>
        <w:rPr>
          <w:rFonts w:ascii="Garamond" w:hAnsi="Garamond"/>
        </w:rPr>
        <w:t>https://www.legis.state.pa.us/cfdocs/cteeInfo/index.cfm?Code=26&amp;CteeBody=H</w:t>
      </w:r>
      <w:r/>
    </w:p>
    <w:p>
      <w:pPr>
        <w:pStyle w:val="Normal"/>
        <w:rPr>
          <w:rFonts w:ascii="Garamond" w:hAnsi="Garamond"/>
        </w:rPr>
      </w:pPr>
      <w:r>
        <w:rPr>
          <w:rFonts w:ascii="Garamond" w:hAnsi="Garamond"/>
        </w:rPr>
      </w:r>
      <w:r/>
    </w:p>
    <w:p>
      <w:pPr>
        <w:pStyle w:val="Normal"/>
        <w:jc w:val="center"/>
        <w:rPr>
          <w:b/>
          <w:b/>
          <w:rFonts w:ascii="Garamond" w:hAnsi="Garamond"/>
        </w:rPr>
      </w:pPr>
      <w:r>
        <w:rPr>
          <w:rFonts w:ascii="Garamond" w:hAnsi="Garamond"/>
          <w:b/>
        </w:rPr>
        <w:t>SAMPLE LETTER TEMPLATE BELOW</w:t>
      </w:r>
      <w:r/>
    </w:p>
    <w:p>
      <w:pPr>
        <w:pStyle w:val="Normal"/>
        <w:jc w:val="center"/>
        <w:rPr>
          <w:b/>
          <w:b/>
          <w:rFonts w:ascii="Garamond" w:hAnsi="Garamond"/>
        </w:rPr>
      </w:pPr>
      <w:r>
        <w:rPr>
          <w:rFonts w:ascii="Garamond" w:hAnsi="Garamond"/>
          <w:b/>
        </w:rPr>
      </w:r>
      <w:r/>
    </w:p>
    <w:p>
      <w:pPr>
        <w:pStyle w:val="Normal"/>
        <w:rPr>
          <w:rFonts w:ascii="Garamond" w:hAnsi="Garamond"/>
        </w:rPr>
      </w:pPr>
      <w:r>
        <w:rPr/>
      </w:r>
      <w:r>
        <w:br w:type="page"/>
      </w:r>
      <w:r/>
    </w:p>
    <w:p>
      <w:pPr>
        <w:pStyle w:val="Normal"/>
        <w:rPr>
          <w:rFonts w:ascii="Garamond" w:hAnsi="Garamond"/>
        </w:rPr>
      </w:pPr>
      <w:r>
        <w:rPr/>
      </w:r>
      <w:r/>
    </w:p>
    <w:p>
      <w:pPr>
        <w:pStyle w:val="Normal"/>
        <w:rPr>
          <w:rFonts w:ascii="Garamond" w:hAnsi="Garamond"/>
        </w:rPr>
      </w:pPr>
      <w:r>
        <w:rPr/>
      </w:r>
      <w:r/>
    </w:p>
    <w:p>
      <w:pPr>
        <w:pStyle w:val="Normal"/>
        <w:rPr>
          <w:rFonts w:ascii="Garamond" w:hAnsi="Garamond"/>
        </w:rPr>
      </w:pPr>
      <w:r>
        <w:rPr/>
      </w:r>
      <w:r/>
    </w:p>
    <w:p>
      <w:pPr>
        <w:pStyle w:val="Normal"/>
        <w:rPr>
          <w:rFonts w:ascii="Garamond" w:hAnsi="Garamond"/>
        </w:rPr>
      </w:pPr>
      <w:r>
        <w:rPr>
          <w:rFonts w:ascii="Garamond" w:hAnsi="Garamond"/>
        </w:rPr>
        <w:t xml:space="preserve">Dear Representative </w:t>
      </w:r>
      <w:r>
        <w:rPr>
          <w:rFonts w:ascii="Garamond" w:hAnsi="Garamond"/>
          <w:u w:val="single"/>
        </w:rPr>
        <w:tab/>
        <w:tab/>
      </w:r>
      <w:r>
        <w:rPr>
          <w:rFonts w:ascii="Garamond" w:hAnsi="Garamond"/>
        </w:rPr>
        <w:t>,</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 xml:space="preserve">I am writing </w:t>
      </w:r>
      <w:r>
        <w:rPr>
          <w:rFonts w:ascii="Garamond" w:hAnsi="Garamond"/>
          <w:i/>
        </w:rPr>
        <w:t>as your constituent</w:t>
      </w:r>
      <w:r>
        <w:rPr>
          <w:rFonts w:ascii="Garamond" w:hAnsi="Garamond"/>
        </w:rPr>
        <w:t xml:space="preserve"> to express my concern about the impunity for badly behaving police officers who violate our human rights in Pennsylvania. This is why I am calling on you to support HB 2602, currently referred to the Labor and Industry Committee, which would amend Act 111 to adjust the collective bargaining powers of police unions.</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 xml:space="preserve">Federal, state, and local law enforcement have violated the human rights of peaceful protesters, journalists, observers, and others, as documented extensively in the 2020 report from Amnesty International USA, “The World is Watching: Mass Violations by U.S. Police of Black Lives Matter Protesters' Rights,” which you can find at  https://www.amnestyusa.org/report. </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 xml:space="preserve">HB 2602 plainly removes the ability for police unions to negotiate about misconduct investigations, disciplinary actions, and disciplinary records. This is a reasonable and measured adjustment to ensure that police union contracts do not prevent any kind of accountability for human rights violations. HB 2602 is a necessary change, in view of the immense power and trust which we invest in our police. </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I call on you to support this legislation and any other legislation that can protect the lives and human rights of everyone in Pennsylvania, including Black Pennsylvanians. Related bills include SB 459, SB 1205, and HB 1664 (all currently before the House Judiciary Committee).</w:t>
      </w:r>
      <w:r/>
    </w:p>
    <w:p>
      <w:pPr>
        <w:pStyle w:val="Normal"/>
        <w:rPr>
          <w:rFonts w:ascii="Garamond" w:hAnsi="Garamond"/>
        </w:rPr>
      </w:pPr>
      <w:r>
        <w:rPr>
          <w:rFonts w:ascii="Garamond" w:hAnsi="Garamond"/>
        </w:rPr>
      </w:r>
      <w:r/>
    </w:p>
    <w:p>
      <w:pPr>
        <w:pStyle w:val="Normal"/>
        <w:rPr>
          <w:rFonts w:ascii="Garamond" w:hAnsi="Garamond"/>
        </w:rPr>
      </w:pPr>
      <w:r>
        <w:rPr>
          <w:rFonts w:ascii="Garamond" w:hAnsi="Garamond"/>
        </w:rPr>
        <w:t>I urge you to read the Amnesty International USA report in full, and to consult with your colleagues who are already co-sponsoring HB 2602. Thank you for considering this matter. I look forward to your response.</w:t>
      </w:r>
      <w:r/>
    </w:p>
    <w:p>
      <w:pPr>
        <w:pStyle w:val="Normal"/>
        <w:rPr>
          <w:rFonts w:ascii="Garamond" w:hAnsi="Garamond"/>
        </w:rPr>
      </w:pPr>
      <w:r>
        <w:rPr>
          <w:rFonts w:ascii="Garamond" w:hAnsi="Garamond"/>
        </w:rPr>
      </w:r>
      <w:r/>
    </w:p>
    <w:p>
      <w:pPr>
        <w:pStyle w:val="Normal"/>
      </w:pPr>
      <w:r>
        <w:rPr>
          <w:rFonts w:ascii="Garamond" w:hAnsi="Garamond"/>
        </w:rPr>
        <w:t>Sincerely,</w:t>
      </w:r>
      <w:r/>
    </w:p>
    <w:sectPr>
      <w:type w:val="continuous"/>
      <w:pgSz w:w="12240" w:h="15840"/>
      <w:pgMar w:left="1440" w:right="1440" w:header="720" w:top="1440" w:footer="0" w:bottom="144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Garamond">
    <w:charset w:val="01"/>
    <w:family w:val="roman"/>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ＭＳ 明朝" w:cs="Times New Roman" w:eastAsiaTheme="minorEastAsia"/>
        <w:sz w:val="22"/>
        <w:szCs w:val="22"/>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w:hAnsi="Times" w:eastAsia="ＭＳ 明朝" w:cs="Times New Roman" w:eastAsiaTheme="minorEastAsia"/>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215302"/>
    <w:rPr/>
  </w:style>
  <w:style w:type="character" w:styleId="FooterChar" w:customStyle="1">
    <w:name w:val="Footer Char"/>
    <w:basedOn w:val="DefaultParagraphFont"/>
    <w:link w:val="Footer"/>
    <w:uiPriority w:val="99"/>
    <w:rsid w:val="00215302"/>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Header">
    <w:name w:val="Header"/>
    <w:basedOn w:val="Normal"/>
    <w:link w:val="HeaderChar"/>
    <w:uiPriority w:val="99"/>
    <w:unhideWhenUsed/>
    <w:rsid w:val="00215302"/>
    <w:pPr>
      <w:tabs>
        <w:tab w:val="center" w:pos="4320" w:leader="none"/>
        <w:tab w:val="right" w:pos="8640" w:leader="none"/>
      </w:tabs>
    </w:pPr>
    <w:rPr/>
  </w:style>
  <w:style w:type="paragraph" w:styleId="Footer">
    <w:name w:val="Footer"/>
    <w:basedOn w:val="Normal"/>
    <w:link w:val="FooterChar"/>
    <w:uiPriority w:val="99"/>
    <w:unhideWhenUsed/>
    <w:rsid w:val="00215302"/>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5756</TotalTime>
  <Application>LibreOffice/4.3.7.2$Linux_X86_64 LibreOffice_project/430$Build-2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2020-11-11T22:20:00Z</dcterms:created>
  <dc:creator>Edwin Everhart</dc:creator>
  <dc:language>en-US</dc:language>
  <cp:lastModifiedBy>Ayres Freitas</cp:lastModifiedBy>
  <dcterms:modified xsi:type="dcterms:W3CDTF">2020-11-15T18:13:06Z</dcterms:modified>
  <cp:revision>2</cp:revision>
</cp:coreProperties>
</file>